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DEVUONO H JEFFREY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22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EAST LANCASTER AVENUE SUITE 100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RADNOR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19087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BRANDYWINE REALTY TRUST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BDN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Executive Vice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Common Shares of Beneficial Interest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290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127,377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redeemed to satisfy payroll taxes for restricted shares vesting on January 15, 2014.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Brad A. Molotsky,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8267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26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H. Jeffrey 01/17/2014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DeVuono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42672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5403" TargetMode="External"/><Relationship Id="rId13" Type="http://schemas.openxmlformats.org/officeDocument/2006/relationships/hyperlink" Target="http://www.sec.gov/cgi-bin/browse-edgar?action=getcompany&amp;CIK=0000790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2020-01-25T17:45:38Z</dcterms:created>
  <dcterms:modified xsi:type="dcterms:W3CDTF">2020-01-25T17:45:38Z</dcterms:modified>
</cp:coreProperties>
</file>